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E099" w14:textId="77777777" w:rsidR="001F0870" w:rsidRDefault="001F0870" w:rsidP="00B132F1">
      <w:pPr>
        <w:pStyle w:val="Heading1"/>
        <w:jc w:val="center"/>
        <w:rPr>
          <w:b/>
          <w:color w:val="auto"/>
        </w:rPr>
      </w:pPr>
      <w:bookmarkStart w:id="0" w:name="_Hlk535828655"/>
      <w:r>
        <w:rPr>
          <w:noProof/>
        </w:rPr>
        <w:drawing>
          <wp:inline distT="0" distB="0" distL="0" distR="0" wp14:anchorId="0CF8ED7A" wp14:editId="4B52A20C">
            <wp:extent cx="35147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14:paraId="1A0C837A" w14:textId="1E388534" w:rsidR="002A4FBA" w:rsidRPr="00B132F1" w:rsidRDefault="002A4FBA" w:rsidP="00B132F1">
      <w:pPr>
        <w:pStyle w:val="Heading1"/>
        <w:jc w:val="center"/>
        <w:rPr>
          <w:b/>
          <w:color w:val="auto"/>
        </w:rPr>
      </w:pPr>
      <w:bookmarkStart w:id="1" w:name="_GoBack"/>
      <w:bookmarkEnd w:id="1"/>
      <w:r w:rsidRPr="00B132F1">
        <w:rPr>
          <w:b/>
          <w:color w:val="auto"/>
        </w:rPr>
        <w:t>BLOODBORNE PATHOGEN PLAN</w:t>
      </w:r>
      <w:r w:rsidR="00B132F1" w:rsidRPr="00B132F1">
        <w:rPr>
          <w:b/>
          <w:color w:val="auto"/>
        </w:rPr>
        <w:t xml:space="preserve"> </w:t>
      </w:r>
      <w:r w:rsidR="00B132F1" w:rsidRPr="00B132F1">
        <w:rPr>
          <w:b/>
          <w:color w:val="auto"/>
          <w:highlight w:val="green"/>
        </w:rPr>
        <w:t>WAC 110-300-0400</w:t>
      </w:r>
    </w:p>
    <w:p w14:paraId="7B7AB650" w14:textId="77777777" w:rsidR="002A4FBA" w:rsidRDefault="002A4FBA" w:rsidP="00B132F1">
      <w:pPr>
        <w:pStyle w:val="Heading1"/>
      </w:pPr>
    </w:p>
    <w:p w14:paraId="2DB11E43" w14:textId="77777777" w:rsidR="002A4FBA" w:rsidRPr="00EE458B" w:rsidRDefault="002A4FBA">
      <w:pPr>
        <w:rPr>
          <w:b/>
          <w:sz w:val="28"/>
          <w:szCs w:val="28"/>
        </w:rPr>
      </w:pPr>
      <w:r w:rsidRPr="00EE458B">
        <w:rPr>
          <w:b/>
          <w:sz w:val="28"/>
          <w:szCs w:val="28"/>
        </w:rPr>
        <w:t xml:space="preserve">Washington State Safety and Health Act (WISHA) gives the Department of Labor and Industries (L&amp;I) primary responsibility to ensure that employers of Washington provide a safe and healthful workplace for their staff.  To meet this requirement, providers and staff who might come into contact with blood or other bodily fluids must </w:t>
      </w:r>
      <w:r w:rsidR="00A362A2" w:rsidRPr="00EE458B">
        <w:rPr>
          <w:b/>
          <w:sz w:val="28"/>
          <w:szCs w:val="28"/>
        </w:rPr>
        <w:t>follow this</w:t>
      </w:r>
      <w:r w:rsidRPr="00EE458B">
        <w:rPr>
          <w:b/>
          <w:sz w:val="28"/>
          <w:szCs w:val="28"/>
        </w:rPr>
        <w:t xml:space="preserve"> plan t</w:t>
      </w:r>
      <w:r w:rsidR="007B469F" w:rsidRPr="00EE458B">
        <w:rPr>
          <w:b/>
          <w:sz w:val="28"/>
          <w:szCs w:val="28"/>
        </w:rPr>
        <w:t>o</w:t>
      </w:r>
      <w:r w:rsidRPr="00EE458B">
        <w:rPr>
          <w:b/>
          <w:sz w:val="28"/>
          <w:szCs w:val="28"/>
        </w:rPr>
        <w:t xml:space="preserve"> eliminate or minimize exposure</w:t>
      </w:r>
      <w:r w:rsidR="00066B8F" w:rsidRPr="00EE458B">
        <w:rPr>
          <w:b/>
          <w:sz w:val="28"/>
          <w:szCs w:val="28"/>
        </w:rPr>
        <w:t xml:space="preserve"> and </w:t>
      </w:r>
      <w:r w:rsidR="00A362A2" w:rsidRPr="00EE458B">
        <w:rPr>
          <w:b/>
          <w:sz w:val="28"/>
          <w:szCs w:val="28"/>
        </w:rPr>
        <w:t xml:space="preserve">must </w:t>
      </w:r>
      <w:r w:rsidR="00066B8F" w:rsidRPr="00EE458B">
        <w:rPr>
          <w:b/>
          <w:sz w:val="28"/>
          <w:szCs w:val="28"/>
        </w:rPr>
        <w:t>complete a Blood Borne Pathogen training</w:t>
      </w:r>
      <w:r w:rsidRPr="00EE458B">
        <w:rPr>
          <w:b/>
          <w:sz w:val="28"/>
          <w:szCs w:val="28"/>
        </w:rPr>
        <w:t>.</w:t>
      </w:r>
    </w:p>
    <w:p w14:paraId="7EE2CC46" w14:textId="77777777" w:rsidR="002A4FBA" w:rsidRPr="00EE458B" w:rsidRDefault="002A4FBA">
      <w:pPr>
        <w:rPr>
          <w:sz w:val="28"/>
          <w:szCs w:val="28"/>
        </w:rPr>
      </w:pPr>
    </w:p>
    <w:p w14:paraId="5DC394C3" w14:textId="77777777" w:rsidR="002A4FBA" w:rsidRPr="00EE458B" w:rsidRDefault="002A4FBA">
      <w:pPr>
        <w:rPr>
          <w:b/>
          <w:sz w:val="28"/>
          <w:szCs w:val="28"/>
        </w:rPr>
      </w:pPr>
      <w:r w:rsidRPr="00EE458B">
        <w:rPr>
          <w:b/>
          <w:sz w:val="28"/>
          <w:szCs w:val="28"/>
        </w:rPr>
        <w:t>What is a Bloodborne Pathogen?</w:t>
      </w:r>
    </w:p>
    <w:p w14:paraId="332ED615" w14:textId="77777777" w:rsidR="002A4FBA" w:rsidRPr="00EE458B" w:rsidRDefault="002A4FBA">
      <w:pPr>
        <w:rPr>
          <w:sz w:val="28"/>
          <w:szCs w:val="28"/>
        </w:rPr>
      </w:pPr>
      <w:r w:rsidRPr="00EE458B">
        <w:rPr>
          <w:sz w:val="28"/>
          <w:szCs w:val="28"/>
        </w:rPr>
        <w:t>A bloodborne pathogen is an organism that is present in the human blood that can cause disease to humans.  Examples of these pathogens include:</w:t>
      </w:r>
    </w:p>
    <w:p w14:paraId="26D7A3EB" w14:textId="77777777" w:rsidR="002A4FBA" w:rsidRPr="00EE458B" w:rsidRDefault="002A4FBA" w:rsidP="002A4FBA">
      <w:pPr>
        <w:pStyle w:val="ListParagraph"/>
        <w:numPr>
          <w:ilvl w:val="0"/>
          <w:numId w:val="1"/>
        </w:numPr>
        <w:rPr>
          <w:sz w:val="28"/>
          <w:szCs w:val="28"/>
        </w:rPr>
      </w:pPr>
      <w:r w:rsidRPr="00EE458B">
        <w:rPr>
          <w:sz w:val="28"/>
          <w:szCs w:val="28"/>
        </w:rPr>
        <w:t>Human Immunodeficiency Virus (HIV)</w:t>
      </w:r>
    </w:p>
    <w:p w14:paraId="39B8425E" w14:textId="77777777" w:rsidR="002A4FBA" w:rsidRPr="00EE458B" w:rsidRDefault="002A4FBA" w:rsidP="002A4FBA">
      <w:pPr>
        <w:pStyle w:val="ListParagraph"/>
        <w:numPr>
          <w:ilvl w:val="0"/>
          <w:numId w:val="1"/>
        </w:numPr>
        <w:rPr>
          <w:sz w:val="28"/>
          <w:szCs w:val="28"/>
        </w:rPr>
      </w:pPr>
      <w:r w:rsidRPr="00EE458B">
        <w:rPr>
          <w:sz w:val="28"/>
          <w:szCs w:val="28"/>
        </w:rPr>
        <w:t>Hepatitis B Virus (HBV)</w:t>
      </w:r>
    </w:p>
    <w:p w14:paraId="6CD6DB60" w14:textId="77777777" w:rsidR="002A4FBA" w:rsidRPr="00EE458B" w:rsidRDefault="002A4FBA" w:rsidP="002A4FBA">
      <w:pPr>
        <w:pStyle w:val="ListParagraph"/>
        <w:numPr>
          <w:ilvl w:val="0"/>
          <w:numId w:val="1"/>
        </w:numPr>
        <w:rPr>
          <w:sz w:val="28"/>
          <w:szCs w:val="28"/>
        </w:rPr>
      </w:pPr>
      <w:r w:rsidRPr="00EE458B">
        <w:rPr>
          <w:sz w:val="28"/>
          <w:szCs w:val="28"/>
        </w:rPr>
        <w:t>Hepatitis C Virus (HCV)</w:t>
      </w:r>
    </w:p>
    <w:p w14:paraId="09AAD9CE" w14:textId="77777777" w:rsidR="002A4FBA" w:rsidRPr="00EE458B" w:rsidRDefault="002A4FBA" w:rsidP="002A4FBA">
      <w:pPr>
        <w:rPr>
          <w:sz w:val="28"/>
          <w:szCs w:val="28"/>
        </w:rPr>
      </w:pPr>
    </w:p>
    <w:p w14:paraId="7A7264E9" w14:textId="77777777" w:rsidR="002A4FBA" w:rsidRPr="00EE458B" w:rsidRDefault="002A4FBA" w:rsidP="002A4FBA">
      <w:pPr>
        <w:rPr>
          <w:sz w:val="28"/>
          <w:szCs w:val="28"/>
        </w:rPr>
      </w:pPr>
      <w:r w:rsidRPr="00EE458B">
        <w:rPr>
          <w:b/>
          <w:sz w:val="28"/>
          <w:szCs w:val="28"/>
        </w:rPr>
        <w:t>Hands will be washed</w:t>
      </w:r>
      <w:r w:rsidRPr="00EE458B">
        <w:rPr>
          <w:sz w:val="28"/>
          <w:szCs w:val="28"/>
        </w:rPr>
        <w:t>:</w:t>
      </w:r>
    </w:p>
    <w:p w14:paraId="11963DE0" w14:textId="77777777" w:rsidR="007B469F" w:rsidRPr="00EE458B" w:rsidRDefault="007B469F" w:rsidP="007B469F">
      <w:pPr>
        <w:pStyle w:val="ListParagraph"/>
        <w:rPr>
          <w:sz w:val="28"/>
          <w:szCs w:val="28"/>
        </w:rPr>
      </w:pPr>
      <w:r w:rsidRPr="00EE458B">
        <w:rPr>
          <w:sz w:val="28"/>
          <w:szCs w:val="28"/>
        </w:rPr>
        <w:t>Many times</w:t>
      </w:r>
      <w:r w:rsidR="00066B8F" w:rsidRPr="00EE458B">
        <w:rPr>
          <w:sz w:val="28"/>
          <w:szCs w:val="28"/>
        </w:rPr>
        <w:t>,</w:t>
      </w:r>
      <w:r w:rsidRPr="00EE458B">
        <w:rPr>
          <w:sz w:val="28"/>
          <w:szCs w:val="28"/>
        </w:rPr>
        <w:t xml:space="preserve"> throughout the day including:</w:t>
      </w:r>
    </w:p>
    <w:p w14:paraId="4BD07E56" w14:textId="77777777" w:rsidR="002A4FBA" w:rsidRPr="00EE458B" w:rsidRDefault="002A4FBA" w:rsidP="002A4FBA">
      <w:pPr>
        <w:pStyle w:val="ListParagraph"/>
        <w:numPr>
          <w:ilvl w:val="0"/>
          <w:numId w:val="2"/>
        </w:numPr>
        <w:rPr>
          <w:sz w:val="28"/>
          <w:szCs w:val="28"/>
        </w:rPr>
      </w:pPr>
      <w:r w:rsidRPr="00EE458B">
        <w:rPr>
          <w:sz w:val="28"/>
          <w:szCs w:val="28"/>
        </w:rPr>
        <w:t>After diapering and toileting children</w:t>
      </w:r>
      <w:r w:rsidR="00A362A2" w:rsidRPr="00EE458B">
        <w:rPr>
          <w:sz w:val="28"/>
          <w:szCs w:val="28"/>
        </w:rPr>
        <w:t>, blowing a nose, cleaning blood</w:t>
      </w:r>
      <w:r w:rsidRPr="00EE458B">
        <w:rPr>
          <w:sz w:val="28"/>
          <w:szCs w:val="28"/>
        </w:rPr>
        <w:t>;</w:t>
      </w:r>
    </w:p>
    <w:p w14:paraId="188B796B" w14:textId="77777777" w:rsidR="002A4FBA" w:rsidRPr="00EE458B" w:rsidRDefault="002A4FBA" w:rsidP="002A4FBA">
      <w:pPr>
        <w:pStyle w:val="ListParagraph"/>
        <w:numPr>
          <w:ilvl w:val="0"/>
          <w:numId w:val="2"/>
        </w:numPr>
        <w:rPr>
          <w:sz w:val="28"/>
          <w:szCs w:val="28"/>
        </w:rPr>
      </w:pPr>
      <w:r w:rsidRPr="00EE458B">
        <w:rPr>
          <w:sz w:val="28"/>
          <w:szCs w:val="28"/>
        </w:rPr>
        <w:t>After handling body fluids of any kin</w:t>
      </w:r>
      <w:r w:rsidR="007B469F" w:rsidRPr="00EE458B">
        <w:rPr>
          <w:sz w:val="28"/>
          <w:szCs w:val="28"/>
        </w:rPr>
        <w:t>d</w:t>
      </w:r>
      <w:r w:rsidRPr="00EE458B">
        <w:rPr>
          <w:sz w:val="28"/>
          <w:szCs w:val="28"/>
        </w:rPr>
        <w:t>;</w:t>
      </w:r>
    </w:p>
    <w:p w14:paraId="39BDBEFC" w14:textId="77777777" w:rsidR="002A4FBA" w:rsidRPr="00EE458B" w:rsidRDefault="002A4FBA" w:rsidP="002A4FBA">
      <w:pPr>
        <w:pStyle w:val="ListParagraph"/>
        <w:numPr>
          <w:ilvl w:val="0"/>
          <w:numId w:val="2"/>
        </w:numPr>
        <w:rPr>
          <w:sz w:val="28"/>
          <w:szCs w:val="28"/>
        </w:rPr>
      </w:pPr>
      <w:r w:rsidRPr="00EE458B">
        <w:rPr>
          <w:sz w:val="28"/>
          <w:szCs w:val="28"/>
        </w:rPr>
        <w:t>Before and after giving first aid (such as cleaning cuts and scratches or bloody noses</w:t>
      </w:r>
      <w:r w:rsidR="007B469F" w:rsidRPr="00EE458B">
        <w:rPr>
          <w:sz w:val="28"/>
          <w:szCs w:val="28"/>
        </w:rPr>
        <w:t>)</w:t>
      </w:r>
    </w:p>
    <w:p w14:paraId="3F549D78" w14:textId="77777777" w:rsidR="002A4FBA" w:rsidRPr="00EE458B" w:rsidRDefault="002A4FBA" w:rsidP="002A4FBA">
      <w:pPr>
        <w:pStyle w:val="ListParagraph"/>
        <w:numPr>
          <w:ilvl w:val="0"/>
          <w:numId w:val="2"/>
        </w:numPr>
        <w:rPr>
          <w:sz w:val="28"/>
          <w:szCs w:val="28"/>
        </w:rPr>
      </w:pPr>
      <w:r w:rsidRPr="00EE458B">
        <w:rPr>
          <w:sz w:val="28"/>
          <w:szCs w:val="28"/>
        </w:rPr>
        <w:t>After cleaning up spills or objects contaminated with body fluids;</w:t>
      </w:r>
    </w:p>
    <w:p w14:paraId="2C29C8DB" w14:textId="77777777" w:rsidR="002A4FBA" w:rsidRPr="00EE458B" w:rsidRDefault="002A4FBA" w:rsidP="002A4FBA">
      <w:pPr>
        <w:pStyle w:val="ListParagraph"/>
        <w:numPr>
          <w:ilvl w:val="0"/>
          <w:numId w:val="2"/>
        </w:numPr>
        <w:rPr>
          <w:sz w:val="28"/>
          <w:szCs w:val="28"/>
        </w:rPr>
      </w:pPr>
      <w:r w:rsidRPr="00EE458B">
        <w:rPr>
          <w:sz w:val="28"/>
          <w:szCs w:val="28"/>
        </w:rPr>
        <w:t>After taking off disposable gloves;</w:t>
      </w:r>
    </w:p>
    <w:p w14:paraId="5A0B3F3E" w14:textId="77777777" w:rsidR="002A4FBA" w:rsidRPr="00EE458B" w:rsidRDefault="002A4FBA" w:rsidP="002A4FBA">
      <w:pPr>
        <w:rPr>
          <w:sz w:val="28"/>
          <w:szCs w:val="28"/>
        </w:rPr>
      </w:pPr>
    </w:p>
    <w:p w14:paraId="7C860483" w14:textId="77777777" w:rsidR="002A4FBA" w:rsidRPr="00EE458B" w:rsidRDefault="002A4FBA" w:rsidP="002A4FBA">
      <w:pPr>
        <w:rPr>
          <w:b/>
          <w:sz w:val="28"/>
          <w:szCs w:val="28"/>
        </w:rPr>
      </w:pPr>
      <w:r w:rsidRPr="00EE458B">
        <w:rPr>
          <w:b/>
          <w:sz w:val="28"/>
          <w:szCs w:val="28"/>
        </w:rPr>
        <w:t>Proper Disinfection of contaminated items</w:t>
      </w:r>
    </w:p>
    <w:p w14:paraId="3C68115F" w14:textId="77777777" w:rsidR="002A4FBA" w:rsidRPr="00EE458B" w:rsidRDefault="00066B8F" w:rsidP="002A4FBA">
      <w:pPr>
        <w:pStyle w:val="ListParagraph"/>
        <w:numPr>
          <w:ilvl w:val="0"/>
          <w:numId w:val="3"/>
        </w:numPr>
        <w:rPr>
          <w:sz w:val="28"/>
          <w:szCs w:val="28"/>
        </w:rPr>
      </w:pPr>
      <w:r w:rsidRPr="00EE458B">
        <w:rPr>
          <w:sz w:val="28"/>
          <w:szCs w:val="28"/>
        </w:rPr>
        <w:lastRenderedPageBreak/>
        <w:t xml:space="preserve">Cleaning, Sanitizing and </w:t>
      </w:r>
      <w:r w:rsidR="002A4FBA" w:rsidRPr="00EE458B">
        <w:rPr>
          <w:sz w:val="28"/>
          <w:szCs w:val="28"/>
        </w:rPr>
        <w:t>Disinfection should be done regularly and as needed.</w:t>
      </w:r>
    </w:p>
    <w:p w14:paraId="7F6F460B" w14:textId="77777777" w:rsidR="00066B8F" w:rsidRPr="00EE458B" w:rsidRDefault="00066B8F" w:rsidP="002A4FBA">
      <w:pPr>
        <w:pStyle w:val="ListParagraph"/>
        <w:numPr>
          <w:ilvl w:val="0"/>
          <w:numId w:val="3"/>
        </w:numPr>
        <w:rPr>
          <w:sz w:val="28"/>
          <w:szCs w:val="28"/>
        </w:rPr>
      </w:pPr>
      <w:r w:rsidRPr="00EE458B">
        <w:rPr>
          <w:sz w:val="28"/>
          <w:szCs w:val="28"/>
        </w:rPr>
        <w:t xml:space="preserve">Cleaning wash all debris with soap and water. </w:t>
      </w:r>
    </w:p>
    <w:p w14:paraId="6ADF20B6" w14:textId="77777777" w:rsidR="002A4FBA" w:rsidRPr="00EE458B" w:rsidRDefault="002A4FBA" w:rsidP="002A4FBA">
      <w:pPr>
        <w:pStyle w:val="ListParagraph"/>
        <w:numPr>
          <w:ilvl w:val="0"/>
          <w:numId w:val="3"/>
        </w:numPr>
        <w:rPr>
          <w:sz w:val="28"/>
          <w:szCs w:val="28"/>
        </w:rPr>
      </w:pPr>
      <w:r w:rsidRPr="00EE458B">
        <w:rPr>
          <w:sz w:val="28"/>
          <w:szCs w:val="28"/>
        </w:rPr>
        <w:t xml:space="preserve">For </w:t>
      </w:r>
      <w:r w:rsidR="00066B8F" w:rsidRPr="00EE458B">
        <w:rPr>
          <w:sz w:val="28"/>
          <w:szCs w:val="28"/>
        </w:rPr>
        <w:t>Sanitizing: Appropriate for food contact surface sanitizing (dishes, utensils, cutting boards, high chair trays, tables), toys that children may place in their mouths, and pacifiers; Ratio: 1 tablespoon of bleach to 1 gallon of cool water. Contact Time: Let stand for 2 minutes, then wipe or air dry</w:t>
      </w:r>
    </w:p>
    <w:p w14:paraId="0CF6C4C1" w14:textId="77777777" w:rsidR="002A4FBA" w:rsidRPr="00EE458B" w:rsidRDefault="00066B8F" w:rsidP="002A4FBA">
      <w:pPr>
        <w:pStyle w:val="ListParagraph"/>
        <w:numPr>
          <w:ilvl w:val="0"/>
          <w:numId w:val="3"/>
        </w:numPr>
        <w:rPr>
          <w:rFonts w:cstheme="majorHAnsi"/>
          <w:sz w:val="28"/>
          <w:szCs w:val="28"/>
        </w:rPr>
      </w:pPr>
      <w:r w:rsidRPr="00EE458B">
        <w:rPr>
          <w:sz w:val="28"/>
          <w:szCs w:val="28"/>
        </w:rPr>
        <w:t xml:space="preserve">Disinfecting: Ratio: 1/4 (minimum) to 3/4 (maximum) cup of bleach to 1 gallon of cool water or 1 tablespoon (minimum) to 3 tablespoons (maximum) of bleach to 1 quart of water. Contact Time: Let stand for 2 minutes, then wipe or air dry. </w:t>
      </w:r>
      <w:r w:rsidR="002A4FBA" w:rsidRPr="00EE458B">
        <w:rPr>
          <w:sz w:val="28"/>
          <w:szCs w:val="28"/>
        </w:rPr>
        <w:t xml:space="preserve">Blood spills or objects with blood on them need a stronger solution </w:t>
      </w:r>
      <w:r w:rsidRPr="00EE458B">
        <w:rPr>
          <w:sz w:val="28"/>
          <w:szCs w:val="28"/>
        </w:rPr>
        <w:t xml:space="preserve">Ratio: 1/4 (minimum) to 3/4 (maximum) cup of bleach to 1 gallon of cool water or 1 tablespoon (minimum) to 3 tablespoons (maximum) of bleach to 1 quart of water. Contact Time: Let stand for 2 minutes, </w:t>
      </w:r>
      <w:r w:rsidRPr="00EE458B">
        <w:rPr>
          <w:rFonts w:cstheme="majorHAnsi"/>
          <w:sz w:val="28"/>
          <w:szCs w:val="28"/>
        </w:rPr>
        <w:t>then wipe or air dry.</w:t>
      </w:r>
    </w:p>
    <w:p w14:paraId="71E6E379" w14:textId="6A7CC2D1" w:rsidR="002A4FBA" w:rsidRPr="00EE458B" w:rsidRDefault="002A4FBA" w:rsidP="002A4FBA">
      <w:pPr>
        <w:pStyle w:val="ListParagraph"/>
        <w:numPr>
          <w:ilvl w:val="0"/>
          <w:numId w:val="3"/>
        </w:numPr>
        <w:rPr>
          <w:rFonts w:cstheme="majorHAnsi"/>
          <w:sz w:val="28"/>
          <w:szCs w:val="28"/>
        </w:rPr>
      </w:pPr>
      <w:r w:rsidRPr="00EE458B">
        <w:rPr>
          <w:rFonts w:cstheme="majorHAnsi"/>
          <w:sz w:val="28"/>
          <w:szCs w:val="28"/>
        </w:rPr>
        <w:t>Wear gloves when handling blood.</w:t>
      </w:r>
    </w:p>
    <w:p w14:paraId="4F4ACCE0" w14:textId="7F796C99" w:rsidR="00EE458B" w:rsidRPr="00EE458B" w:rsidRDefault="00EE458B" w:rsidP="002A4FBA">
      <w:pPr>
        <w:pStyle w:val="ListParagraph"/>
        <w:numPr>
          <w:ilvl w:val="0"/>
          <w:numId w:val="3"/>
        </w:numPr>
        <w:rPr>
          <w:rFonts w:cstheme="majorHAnsi"/>
          <w:sz w:val="28"/>
          <w:szCs w:val="28"/>
        </w:rPr>
      </w:pPr>
      <w:r w:rsidRPr="00EE458B">
        <w:rPr>
          <w:rFonts w:cstheme="majorHAnsi"/>
          <w:color w:val="000000"/>
          <w:sz w:val="28"/>
          <w:szCs w:val="28"/>
          <w:shd w:val="clear" w:color="auto" w:fill="FFFFFF"/>
        </w:rPr>
        <w:t xml:space="preserve">Carpets or area rugs soiled with bodily fluids </w:t>
      </w:r>
      <w:r>
        <w:rPr>
          <w:rFonts w:cstheme="majorHAnsi"/>
          <w:color w:val="000000"/>
          <w:sz w:val="28"/>
          <w:szCs w:val="28"/>
          <w:shd w:val="clear" w:color="auto" w:fill="FFFFFF"/>
        </w:rPr>
        <w:t xml:space="preserve">will </w:t>
      </w:r>
      <w:r w:rsidRPr="00EE458B">
        <w:rPr>
          <w:rFonts w:cstheme="majorHAnsi"/>
          <w:color w:val="000000"/>
          <w:sz w:val="28"/>
          <w:szCs w:val="28"/>
          <w:shd w:val="clear" w:color="auto" w:fill="FFFFFF"/>
        </w:rPr>
        <w:t>be cleaned and disinfected with high heat or an EPA registered product.</w:t>
      </w:r>
    </w:p>
    <w:p w14:paraId="41B17E1C" w14:textId="77777777" w:rsidR="002A4FBA" w:rsidRPr="00EE458B" w:rsidRDefault="002A4FBA" w:rsidP="002A4FBA">
      <w:pPr>
        <w:rPr>
          <w:sz w:val="28"/>
          <w:szCs w:val="28"/>
        </w:rPr>
      </w:pPr>
    </w:p>
    <w:p w14:paraId="513FDA67" w14:textId="77777777" w:rsidR="002A4FBA" w:rsidRPr="00EE458B" w:rsidRDefault="002A4FBA" w:rsidP="002A4FBA">
      <w:pPr>
        <w:rPr>
          <w:b/>
          <w:sz w:val="28"/>
          <w:szCs w:val="28"/>
        </w:rPr>
      </w:pPr>
      <w:r w:rsidRPr="00EE458B">
        <w:rPr>
          <w:b/>
          <w:sz w:val="28"/>
          <w:szCs w:val="28"/>
        </w:rPr>
        <w:t>Disposal of bloody waste</w:t>
      </w:r>
    </w:p>
    <w:p w14:paraId="19AA8048" w14:textId="77777777" w:rsidR="002A4FBA" w:rsidRPr="00EE458B" w:rsidRDefault="00A362A2" w:rsidP="002A4FBA">
      <w:pPr>
        <w:pStyle w:val="ListParagraph"/>
        <w:numPr>
          <w:ilvl w:val="0"/>
          <w:numId w:val="4"/>
        </w:numPr>
        <w:rPr>
          <w:sz w:val="28"/>
          <w:szCs w:val="28"/>
        </w:rPr>
      </w:pPr>
      <w:r w:rsidRPr="00EE458B">
        <w:rPr>
          <w:sz w:val="28"/>
          <w:szCs w:val="28"/>
        </w:rPr>
        <w:t>Using gloves put all</w:t>
      </w:r>
      <w:r w:rsidR="002A4FBA" w:rsidRPr="00EE458B">
        <w:rPr>
          <w:sz w:val="28"/>
          <w:szCs w:val="28"/>
        </w:rPr>
        <w:t xml:space="preserve"> materials that are soaked or caked in blood</w:t>
      </w:r>
      <w:r w:rsidRPr="00EE458B">
        <w:rPr>
          <w:sz w:val="28"/>
          <w:szCs w:val="28"/>
        </w:rPr>
        <w:t xml:space="preserve"> in a double plastic bag</w:t>
      </w:r>
      <w:r w:rsidR="002A4FBA" w:rsidRPr="00EE458B">
        <w:rPr>
          <w:sz w:val="28"/>
          <w:szCs w:val="28"/>
        </w:rPr>
        <w:t xml:space="preserve"> and securely tie</w:t>
      </w:r>
      <w:r w:rsidR="00066B8F" w:rsidRPr="00EE458B">
        <w:rPr>
          <w:sz w:val="28"/>
          <w:szCs w:val="28"/>
        </w:rPr>
        <w:t>d.</w:t>
      </w:r>
    </w:p>
    <w:p w14:paraId="3D07FBFC" w14:textId="77777777" w:rsidR="002A4FBA" w:rsidRPr="00EE458B" w:rsidRDefault="002A4FBA" w:rsidP="002A4FBA">
      <w:pPr>
        <w:pStyle w:val="ListParagraph"/>
        <w:numPr>
          <w:ilvl w:val="0"/>
          <w:numId w:val="4"/>
        </w:numPr>
        <w:rPr>
          <w:sz w:val="28"/>
          <w:szCs w:val="28"/>
        </w:rPr>
      </w:pPr>
      <w:r w:rsidRPr="00EE458B">
        <w:rPr>
          <w:sz w:val="28"/>
          <w:szCs w:val="28"/>
        </w:rPr>
        <w:t>Send these items home with the child.</w:t>
      </w:r>
    </w:p>
    <w:p w14:paraId="765AC45E" w14:textId="77777777" w:rsidR="002A4FBA" w:rsidRPr="00EE458B" w:rsidRDefault="002A4FBA" w:rsidP="002A4FBA">
      <w:pPr>
        <w:rPr>
          <w:sz w:val="28"/>
          <w:szCs w:val="28"/>
        </w:rPr>
      </w:pPr>
    </w:p>
    <w:p w14:paraId="132C317A" w14:textId="77777777" w:rsidR="002A4FBA" w:rsidRPr="00EE458B" w:rsidRDefault="002A4FBA" w:rsidP="002A4FBA">
      <w:pPr>
        <w:rPr>
          <w:b/>
          <w:sz w:val="28"/>
          <w:szCs w:val="28"/>
        </w:rPr>
      </w:pPr>
      <w:r w:rsidRPr="00EE458B">
        <w:rPr>
          <w:b/>
          <w:sz w:val="28"/>
          <w:szCs w:val="28"/>
        </w:rPr>
        <w:t>Standard Precautions</w:t>
      </w:r>
    </w:p>
    <w:p w14:paraId="2172DB61" w14:textId="00619E78" w:rsidR="002A4FBA" w:rsidRPr="00EE458B" w:rsidRDefault="002A4FBA" w:rsidP="002A4FBA">
      <w:pPr>
        <w:pStyle w:val="ListParagraph"/>
        <w:numPr>
          <w:ilvl w:val="0"/>
          <w:numId w:val="7"/>
        </w:numPr>
        <w:rPr>
          <w:sz w:val="28"/>
          <w:szCs w:val="28"/>
        </w:rPr>
      </w:pPr>
      <w:r w:rsidRPr="00EE458B">
        <w:rPr>
          <w:sz w:val="28"/>
          <w:szCs w:val="28"/>
        </w:rPr>
        <w:t xml:space="preserve">Standard Precautions is a term for infection control measures that child care providers should follow to protect themselves from infectious disease.  Standard precautions involve </w:t>
      </w:r>
      <w:r w:rsidR="00066B8F" w:rsidRPr="00EE458B">
        <w:rPr>
          <w:sz w:val="28"/>
          <w:szCs w:val="28"/>
        </w:rPr>
        <w:t>cleaning, sanitizing and disinfecting</w:t>
      </w:r>
      <w:r w:rsidRPr="00EE458B">
        <w:rPr>
          <w:sz w:val="28"/>
          <w:szCs w:val="28"/>
        </w:rPr>
        <w:t xml:space="preserve"> contaminated surfaces</w:t>
      </w:r>
      <w:r w:rsidR="00A362A2" w:rsidRPr="00EE458B">
        <w:rPr>
          <w:sz w:val="28"/>
          <w:szCs w:val="28"/>
        </w:rPr>
        <w:t>.</w:t>
      </w:r>
      <w:r w:rsidR="00EE458B" w:rsidRPr="00EE458B">
        <w:rPr>
          <w:sz w:val="28"/>
          <w:szCs w:val="28"/>
        </w:rPr>
        <w:t xml:space="preserve"> At our facility we will always minimize the exposure to bodily fluids by wearing gloves to clean and treat areas where there are bodily fluids.  Washing our hands regularly and supervising to keep injuries and accidents minimized.   </w:t>
      </w:r>
    </w:p>
    <w:bookmarkEnd w:id="0"/>
    <w:p w14:paraId="4E56EBB5" w14:textId="77777777" w:rsidR="002A4FBA" w:rsidRPr="00EE458B" w:rsidRDefault="002A4FBA">
      <w:pPr>
        <w:rPr>
          <w:sz w:val="28"/>
          <w:szCs w:val="28"/>
        </w:rPr>
      </w:pPr>
    </w:p>
    <w:sectPr w:rsidR="002A4FBA" w:rsidRPr="00EE458B" w:rsidSect="00B33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78D"/>
    <w:multiLevelType w:val="hybridMultilevel"/>
    <w:tmpl w:val="65B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6110"/>
    <w:multiLevelType w:val="hybridMultilevel"/>
    <w:tmpl w:val="3E0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962EC"/>
    <w:multiLevelType w:val="hybridMultilevel"/>
    <w:tmpl w:val="A18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79C1"/>
    <w:multiLevelType w:val="hybridMultilevel"/>
    <w:tmpl w:val="82D6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B4461"/>
    <w:multiLevelType w:val="hybridMultilevel"/>
    <w:tmpl w:val="F5F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63E50"/>
    <w:multiLevelType w:val="hybridMultilevel"/>
    <w:tmpl w:val="A984A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06293"/>
    <w:multiLevelType w:val="hybridMultilevel"/>
    <w:tmpl w:val="E5E2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BA"/>
    <w:rsid w:val="00066B8F"/>
    <w:rsid w:val="001F0870"/>
    <w:rsid w:val="002A4FBA"/>
    <w:rsid w:val="007B469F"/>
    <w:rsid w:val="00A362A2"/>
    <w:rsid w:val="00B132F1"/>
    <w:rsid w:val="00B3350A"/>
    <w:rsid w:val="00EE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C39DE"/>
  <w14:defaultImageDpi w14:val="300"/>
  <w15:docId w15:val="{6A96FA63-A3DC-45BB-9E8B-2E0F1E27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2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BA"/>
    <w:pPr>
      <w:ind w:left="720"/>
      <w:contextualSpacing/>
    </w:pPr>
  </w:style>
  <w:style w:type="character" w:customStyle="1" w:styleId="Heading1Char">
    <w:name w:val="Heading 1 Char"/>
    <w:basedOn w:val="DefaultParagraphFont"/>
    <w:link w:val="Heading1"/>
    <w:uiPriority w:val="9"/>
    <w:rsid w:val="00B132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Rainbow Daycare</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Gibbs</dc:creator>
  <cp:keywords/>
  <dc:description/>
  <cp:lastModifiedBy>Rita Swanson</cp:lastModifiedBy>
  <cp:revision>2</cp:revision>
  <dcterms:created xsi:type="dcterms:W3CDTF">2019-06-25T00:18:00Z</dcterms:created>
  <dcterms:modified xsi:type="dcterms:W3CDTF">2019-06-25T00:18:00Z</dcterms:modified>
</cp:coreProperties>
</file>